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3EA" w:rsidRDefault="00D623EA" w:rsidP="00B27FD9">
      <w:pPr>
        <w:spacing w:line="276" w:lineRule="auto"/>
        <w:jc w:val="center"/>
        <w:rPr>
          <w:sz w:val="28"/>
          <w:szCs w:val="28"/>
          <w:lang w:val="pl-PL"/>
        </w:rPr>
      </w:pPr>
    </w:p>
    <w:p w:rsidR="00D623EA" w:rsidRPr="006A7526" w:rsidRDefault="006A7526" w:rsidP="006A7526">
      <w:pPr>
        <w:spacing w:line="360" w:lineRule="auto"/>
        <w:jc w:val="both"/>
        <w:rPr>
          <w:b/>
          <w:i/>
          <w:lang w:val="pl-PL"/>
        </w:rPr>
      </w:pPr>
      <w:r>
        <w:rPr>
          <w:b/>
          <w:i/>
          <w:lang w:val="pl-PL"/>
        </w:rPr>
        <w:t xml:space="preserve">W trakcie konferencji przybliżymy Państwu ciekawe inicjatywy biznesowe realizowane w innych przyrodniczo cennych obszarach Europy, prowadzone z powodzeniem zarówno przez przedsiębiorców prywatnych jak i jednostki samorządowe. Przedstawimy także różne aspekty społecznej odpowiedzialności przedsiębiorstw oraz wręczymy wyróżnienia laureatom konkursu „Przedsiębiorca społecznie zaangażowany 2012”. </w:t>
      </w:r>
    </w:p>
    <w:p w:rsidR="000A7CE4" w:rsidRPr="006A7526" w:rsidRDefault="00B27FD9" w:rsidP="00B27FD9">
      <w:pPr>
        <w:spacing w:line="276" w:lineRule="auto"/>
        <w:jc w:val="center"/>
        <w:rPr>
          <w:sz w:val="28"/>
          <w:szCs w:val="28"/>
          <w:lang w:val="pl-PL"/>
        </w:rPr>
      </w:pPr>
      <w:r w:rsidRPr="006A7526">
        <w:rPr>
          <w:sz w:val="28"/>
          <w:szCs w:val="28"/>
          <w:lang w:val="pl-PL"/>
        </w:rPr>
        <w:t>Program konferencji</w:t>
      </w:r>
    </w:p>
    <w:p w:rsidR="000A7CE4" w:rsidRPr="006A7526" w:rsidRDefault="00B8360D" w:rsidP="00B27FD9">
      <w:pPr>
        <w:spacing w:line="276" w:lineRule="auto"/>
        <w:jc w:val="center"/>
        <w:rPr>
          <w:b/>
          <w:i/>
          <w:color w:val="000080"/>
          <w:sz w:val="28"/>
          <w:szCs w:val="28"/>
          <w:lang w:val="pl-PL"/>
        </w:rPr>
      </w:pPr>
      <w:r w:rsidRPr="006A7526">
        <w:rPr>
          <w:b/>
          <w:i/>
          <w:color w:val="000080"/>
          <w:sz w:val="28"/>
          <w:szCs w:val="28"/>
          <w:lang w:val="pl-PL"/>
        </w:rPr>
        <w:t xml:space="preserve">Przedsiębiorczość społecznie odpowiedzialna </w:t>
      </w:r>
    </w:p>
    <w:p w:rsidR="00B8360D" w:rsidRPr="006A7526" w:rsidRDefault="00B8360D" w:rsidP="00B27FD9">
      <w:pPr>
        <w:spacing w:line="276" w:lineRule="auto"/>
        <w:jc w:val="center"/>
        <w:rPr>
          <w:b/>
          <w:i/>
          <w:color w:val="000080"/>
          <w:sz w:val="28"/>
          <w:szCs w:val="28"/>
          <w:lang w:val="pl-PL"/>
        </w:rPr>
      </w:pPr>
      <w:r w:rsidRPr="006A7526">
        <w:rPr>
          <w:b/>
          <w:i/>
          <w:color w:val="000080"/>
          <w:sz w:val="28"/>
          <w:szCs w:val="28"/>
          <w:lang w:val="pl-PL"/>
        </w:rPr>
        <w:t>na obszarach cennych</w:t>
      </w:r>
      <w:r w:rsidR="00BD324C" w:rsidRPr="006A7526">
        <w:rPr>
          <w:b/>
          <w:i/>
          <w:color w:val="000080"/>
          <w:sz w:val="28"/>
          <w:szCs w:val="28"/>
          <w:lang w:val="pl-PL"/>
        </w:rPr>
        <w:t xml:space="preserve"> przyrodniczo</w:t>
      </w:r>
    </w:p>
    <w:p w:rsidR="00B27FD9" w:rsidRPr="006A7526" w:rsidRDefault="00B27FD9" w:rsidP="00B27FD9">
      <w:pPr>
        <w:spacing w:line="276" w:lineRule="auto"/>
        <w:jc w:val="center"/>
        <w:rPr>
          <w:color w:val="000000" w:themeColor="text1"/>
          <w:sz w:val="28"/>
          <w:szCs w:val="28"/>
          <w:lang w:val="pl-PL"/>
        </w:rPr>
      </w:pPr>
      <w:r w:rsidRPr="006A7526">
        <w:rPr>
          <w:color w:val="000000" w:themeColor="text1"/>
          <w:sz w:val="28"/>
          <w:szCs w:val="28"/>
          <w:lang w:val="pl-PL"/>
        </w:rPr>
        <w:t>połączonej z podsumowaniem konkursu</w:t>
      </w:r>
    </w:p>
    <w:p w:rsidR="00B27FD9" w:rsidRPr="006A7526" w:rsidRDefault="00B27FD9" w:rsidP="00B27FD9">
      <w:pPr>
        <w:spacing w:line="276" w:lineRule="auto"/>
        <w:jc w:val="center"/>
        <w:rPr>
          <w:b/>
          <w:i/>
          <w:color w:val="000080"/>
          <w:sz w:val="28"/>
          <w:szCs w:val="28"/>
          <w:lang w:val="pl-PL"/>
        </w:rPr>
      </w:pPr>
      <w:r w:rsidRPr="006A7526">
        <w:rPr>
          <w:b/>
          <w:i/>
          <w:color w:val="000080"/>
          <w:sz w:val="28"/>
          <w:szCs w:val="28"/>
          <w:lang w:val="pl-PL"/>
        </w:rPr>
        <w:t>Przedsiębiorca Społecznie Zaangażowany 2012</w:t>
      </w:r>
    </w:p>
    <w:p w:rsidR="00B8360D" w:rsidRPr="006A7526" w:rsidRDefault="00B8360D" w:rsidP="00B8360D">
      <w:pPr>
        <w:rPr>
          <w:sz w:val="28"/>
          <w:szCs w:val="28"/>
          <w:lang w:val="pl-PL"/>
        </w:rPr>
      </w:pPr>
    </w:p>
    <w:p w:rsidR="00D623EA" w:rsidRPr="006A7526" w:rsidRDefault="0010020B" w:rsidP="000A7CE4">
      <w:pPr>
        <w:jc w:val="center"/>
        <w:rPr>
          <w:sz w:val="28"/>
          <w:szCs w:val="28"/>
          <w:lang w:val="pl-PL"/>
        </w:rPr>
      </w:pPr>
      <w:r w:rsidRPr="006A7526">
        <w:rPr>
          <w:sz w:val="28"/>
          <w:szCs w:val="28"/>
          <w:lang w:val="pl-PL"/>
        </w:rPr>
        <w:t xml:space="preserve">Olsztyn, WMARR  Plac Bema 3, </w:t>
      </w:r>
    </w:p>
    <w:p w:rsidR="00B8360D" w:rsidRPr="006A7526" w:rsidRDefault="0010020B" w:rsidP="000A7CE4">
      <w:pPr>
        <w:jc w:val="center"/>
        <w:rPr>
          <w:sz w:val="28"/>
          <w:szCs w:val="28"/>
          <w:lang w:val="pl-PL"/>
        </w:rPr>
      </w:pPr>
      <w:r w:rsidRPr="006A7526">
        <w:rPr>
          <w:sz w:val="28"/>
          <w:szCs w:val="28"/>
          <w:lang w:val="pl-PL"/>
        </w:rPr>
        <w:t>19</w:t>
      </w:r>
      <w:r w:rsidR="00B8360D" w:rsidRPr="006A7526">
        <w:rPr>
          <w:sz w:val="28"/>
          <w:szCs w:val="28"/>
          <w:lang w:val="pl-PL"/>
        </w:rPr>
        <w:t xml:space="preserve"> grudnia 2012</w:t>
      </w:r>
    </w:p>
    <w:p w:rsidR="00B8360D" w:rsidRDefault="00B8360D" w:rsidP="00B8360D">
      <w:pPr>
        <w:rPr>
          <w:lang w:val="pl-PL"/>
        </w:rPr>
      </w:pPr>
    </w:p>
    <w:p w:rsidR="00F27B40" w:rsidRDefault="00F27B40" w:rsidP="00B8360D">
      <w:pPr>
        <w:ind w:left="360"/>
        <w:rPr>
          <w:lang w:val="pl-PL"/>
        </w:rPr>
      </w:pPr>
    </w:p>
    <w:p w:rsidR="00F27B40" w:rsidRDefault="00F27B40" w:rsidP="006A7526">
      <w:pPr>
        <w:spacing w:line="276" w:lineRule="auto"/>
        <w:ind w:left="360"/>
        <w:rPr>
          <w:lang w:val="pl-PL"/>
        </w:rPr>
      </w:pPr>
      <w:r>
        <w:rPr>
          <w:lang w:val="pl-PL"/>
        </w:rPr>
        <w:t>11:30 – 12:00 Rejestracja uczestników konferencji</w:t>
      </w:r>
    </w:p>
    <w:p w:rsidR="0010020B" w:rsidRDefault="005B02FF" w:rsidP="006A7526">
      <w:pPr>
        <w:spacing w:line="276" w:lineRule="auto"/>
        <w:ind w:left="360"/>
        <w:rPr>
          <w:lang w:val="pl-PL"/>
        </w:rPr>
      </w:pPr>
      <w:r>
        <w:rPr>
          <w:lang w:val="pl-PL"/>
        </w:rPr>
        <w:t>12.00 – 12</w:t>
      </w:r>
      <w:r w:rsidR="008B6667">
        <w:rPr>
          <w:lang w:val="pl-PL"/>
        </w:rPr>
        <w:t>.15</w:t>
      </w:r>
      <w:r w:rsidR="00B8360D">
        <w:rPr>
          <w:lang w:val="pl-PL"/>
        </w:rPr>
        <w:t xml:space="preserve"> Otwarcie konferencji  </w:t>
      </w:r>
      <w:r w:rsidR="00B8360D" w:rsidRPr="00756E9E">
        <w:rPr>
          <w:b/>
          <w:lang w:val="pl-PL"/>
        </w:rPr>
        <w:t>- Prezes WMARR Bożena Cebulska</w:t>
      </w:r>
      <w:r w:rsidR="00B8360D">
        <w:rPr>
          <w:lang w:val="pl-PL"/>
        </w:rPr>
        <w:t xml:space="preserve"> </w:t>
      </w:r>
    </w:p>
    <w:p w:rsidR="00B8360D" w:rsidRDefault="0046061A" w:rsidP="006A7526">
      <w:pPr>
        <w:spacing w:line="276" w:lineRule="auto"/>
        <w:ind w:left="360"/>
        <w:rPr>
          <w:lang w:val="pl-PL"/>
        </w:rPr>
      </w:pPr>
      <w:r>
        <w:rPr>
          <w:lang w:val="pl-PL"/>
        </w:rPr>
        <w:t>1</w:t>
      </w:r>
      <w:r w:rsidR="005B02FF">
        <w:rPr>
          <w:lang w:val="pl-PL"/>
        </w:rPr>
        <w:t>2</w:t>
      </w:r>
      <w:r w:rsidR="008B6667">
        <w:rPr>
          <w:lang w:val="pl-PL"/>
        </w:rPr>
        <w:t>.05</w:t>
      </w:r>
      <w:r w:rsidR="0010020B" w:rsidRPr="00B8360D">
        <w:rPr>
          <w:lang w:val="pl-PL"/>
        </w:rPr>
        <w:t xml:space="preserve"> – </w:t>
      </w:r>
      <w:r w:rsidR="005B02FF">
        <w:rPr>
          <w:lang w:val="pl-PL"/>
        </w:rPr>
        <w:t>12</w:t>
      </w:r>
      <w:r w:rsidR="008B6667">
        <w:rPr>
          <w:lang w:val="pl-PL"/>
        </w:rPr>
        <w:t>.3</w:t>
      </w:r>
      <w:r w:rsidR="0010020B">
        <w:rPr>
          <w:lang w:val="pl-PL"/>
        </w:rPr>
        <w:t xml:space="preserve">0 Biznes a środowisko. Jak dbać o środowisko prowadząc działalność gospodarczą? </w:t>
      </w:r>
      <w:r w:rsidR="0010020B" w:rsidRPr="00F75EAC">
        <w:rPr>
          <w:b/>
          <w:lang w:val="pl-PL"/>
        </w:rPr>
        <w:t>Małgorzata Tarnowska RDOŚ Olsztyn</w:t>
      </w:r>
    </w:p>
    <w:p w:rsidR="00B8360D" w:rsidRPr="006A7526" w:rsidRDefault="008B6667" w:rsidP="006A7526">
      <w:pPr>
        <w:spacing w:line="276" w:lineRule="auto"/>
        <w:ind w:left="426"/>
        <w:rPr>
          <w:b/>
          <w:lang w:val="pl-PL"/>
        </w:rPr>
      </w:pPr>
      <w:r>
        <w:rPr>
          <w:lang w:val="pl-PL"/>
        </w:rPr>
        <w:t>12.3</w:t>
      </w:r>
      <w:r w:rsidR="005B02FF">
        <w:rPr>
          <w:lang w:val="pl-PL"/>
        </w:rPr>
        <w:t>0 - 13</w:t>
      </w:r>
      <w:r>
        <w:rPr>
          <w:lang w:val="pl-PL"/>
        </w:rPr>
        <w:t>.0</w:t>
      </w:r>
      <w:r w:rsidR="0010020B">
        <w:rPr>
          <w:lang w:val="pl-PL"/>
        </w:rPr>
        <w:t>0 Prezentacja wybranych</w:t>
      </w:r>
      <w:r w:rsidR="00B8360D">
        <w:rPr>
          <w:lang w:val="pl-PL"/>
        </w:rPr>
        <w:t xml:space="preserve"> dobrych praktyk z </w:t>
      </w:r>
      <w:r w:rsidR="0010020B">
        <w:rPr>
          <w:lang w:val="pl-PL"/>
        </w:rPr>
        <w:t xml:space="preserve">różnych regionów Europy z </w:t>
      </w:r>
      <w:r w:rsidR="00B8360D">
        <w:rPr>
          <w:lang w:val="pl-PL"/>
        </w:rPr>
        <w:t xml:space="preserve">zakresu prowadzenia działalności </w:t>
      </w:r>
      <w:r w:rsidR="00F75EAC">
        <w:rPr>
          <w:lang w:val="pl-PL"/>
        </w:rPr>
        <w:t xml:space="preserve">gospodarczej </w:t>
      </w:r>
      <w:r w:rsidR="00B8360D">
        <w:rPr>
          <w:lang w:val="pl-PL"/>
        </w:rPr>
        <w:t>na obszarach cennych</w:t>
      </w:r>
      <w:r w:rsidR="00BD324C">
        <w:rPr>
          <w:lang w:val="pl-PL"/>
        </w:rPr>
        <w:t xml:space="preserve"> przyrodniczo</w:t>
      </w:r>
      <w:r w:rsidR="000A7CE4">
        <w:rPr>
          <w:lang w:val="pl-PL"/>
        </w:rPr>
        <w:t xml:space="preserve">. </w:t>
      </w:r>
      <w:r w:rsidR="000A7CE4" w:rsidRPr="00F75EAC">
        <w:rPr>
          <w:b/>
          <w:lang w:val="pl-PL"/>
        </w:rPr>
        <w:t>Marta Piskorz WMARR</w:t>
      </w:r>
      <w:r w:rsidR="00F75EAC">
        <w:rPr>
          <w:b/>
          <w:lang w:val="pl-PL"/>
        </w:rPr>
        <w:t xml:space="preserve"> Olsztyn</w:t>
      </w:r>
    </w:p>
    <w:p w:rsidR="0010020B" w:rsidRDefault="005B02FF" w:rsidP="006A7526">
      <w:pPr>
        <w:spacing w:line="276" w:lineRule="auto"/>
        <w:rPr>
          <w:lang w:val="pl-PL"/>
        </w:rPr>
      </w:pPr>
      <w:r>
        <w:rPr>
          <w:lang w:val="pl-PL"/>
        </w:rPr>
        <w:t xml:space="preserve">       13</w:t>
      </w:r>
      <w:r w:rsidR="008B6667">
        <w:rPr>
          <w:lang w:val="pl-PL"/>
        </w:rPr>
        <w:t>.0</w:t>
      </w:r>
      <w:r w:rsidR="0010020B">
        <w:rPr>
          <w:lang w:val="pl-PL"/>
        </w:rPr>
        <w:t>0 – 1</w:t>
      </w:r>
      <w:r>
        <w:rPr>
          <w:lang w:val="pl-PL"/>
        </w:rPr>
        <w:t>3</w:t>
      </w:r>
      <w:r w:rsidR="008B6667">
        <w:rPr>
          <w:lang w:val="pl-PL"/>
        </w:rPr>
        <w:t>.1</w:t>
      </w:r>
      <w:r w:rsidR="00B8360D">
        <w:rPr>
          <w:lang w:val="pl-PL"/>
        </w:rPr>
        <w:t xml:space="preserve">5  Przerwa kawowa </w:t>
      </w:r>
    </w:p>
    <w:p w:rsidR="00B8360D" w:rsidRPr="006A7526" w:rsidRDefault="008B6667" w:rsidP="006A7526">
      <w:pPr>
        <w:spacing w:line="276" w:lineRule="auto"/>
        <w:ind w:left="360"/>
        <w:rPr>
          <w:b/>
          <w:lang w:val="pl-PL"/>
        </w:rPr>
      </w:pPr>
      <w:r>
        <w:rPr>
          <w:lang w:val="pl-PL"/>
        </w:rPr>
        <w:t>13.15 - 13.45</w:t>
      </w:r>
      <w:r w:rsidR="0010020B">
        <w:rPr>
          <w:lang w:val="pl-PL"/>
        </w:rPr>
        <w:t xml:space="preserve"> Czy</w:t>
      </w:r>
      <w:r w:rsidR="00B0755D">
        <w:rPr>
          <w:lang w:val="pl-PL"/>
        </w:rPr>
        <w:t xml:space="preserve"> etyczny biznes się opłaca? </w:t>
      </w:r>
      <w:r w:rsidR="00B0755D" w:rsidRPr="00B0755D">
        <w:rPr>
          <w:b/>
          <w:lang w:val="pl-PL"/>
        </w:rPr>
        <w:t xml:space="preserve">Anita Kuliś </w:t>
      </w:r>
      <w:proofErr w:type="spellStart"/>
      <w:r w:rsidR="00B0755D" w:rsidRPr="00B0755D">
        <w:rPr>
          <w:b/>
          <w:lang w:val="pl-PL"/>
        </w:rPr>
        <w:t>PricewaterhouseCoopers</w:t>
      </w:r>
      <w:proofErr w:type="spellEnd"/>
      <w:r w:rsidR="00B0755D" w:rsidRPr="00B0755D">
        <w:rPr>
          <w:b/>
          <w:lang w:val="pl-PL"/>
        </w:rPr>
        <w:t xml:space="preserve"> Warszawa</w:t>
      </w:r>
    </w:p>
    <w:p w:rsidR="00B8360D" w:rsidRDefault="0046061A" w:rsidP="006A7526">
      <w:pPr>
        <w:spacing w:line="276" w:lineRule="auto"/>
        <w:ind w:left="360"/>
        <w:jc w:val="both"/>
        <w:rPr>
          <w:lang w:val="pl-PL"/>
        </w:rPr>
      </w:pPr>
      <w:r>
        <w:rPr>
          <w:lang w:val="pl-PL"/>
        </w:rPr>
        <w:t>1</w:t>
      </w:r>
      <w:r w:rsidR="008B6667">
        <w:rPr>
          <w:lang w:val="pl-PL"/>
        </w:rPr>
        <w:t>3.45–14.10</w:t>
      </w:r>
      <w:r w:rsidR="00B8360D">
        <w:rPr>
          <w:lang w:val="pl-PL"/>
        </w:rPr>
        <w:t xml:space="preserve"> Społeczna odpowiedzialność mikro, małych i średnich przedsiębiors</w:t>
      </w:r>
      <w:r w:rsidR="0010020B">
        <w:rPr>
          <w:lang w:val="pl-PL"/>
        </w:rPr>
        <w:t>tw na Warmii i Mazurach - p</w:t>
      </w:r>
      <w:r w:rsidR="00B8360D">
        <w:rPr>
          <w:lang w:val="pl-PL"/>
        </w:rPr>
        <w:t>rezentacja wniosków płynących z audytów konkursu Przedsiębiorca społecznie zaangażowany</w:t>
      </w:r>
      <w:r w:rsidR="00756E9E">
        <w:rPr>
          <w:lang w:val="pl-PL"/>
        </w:rPr>
        <w:t xml:space="preserve"> </w:t>
      </w:r>
      <w:r w:rsidR="00756E9E" w:rsidRPr="00756E9E">
        <w:rPr>
          <w:b/>
          <w:lang w:val="pl-PL"/>
        </w:rPr>
        <w:t>Dr Marian Oliński UWM</w:t>
      </w:r>
      <w:bookmarkStart w:id="0" w:name="_GoBack"/>
      <w:bookmarkEnd w:id="0"/>
    </w:p>
    <w:p w:rsidR="00B8360D" w:rsidRPr="006A7526" w:rsidRDefault="005B02FF" w:rsidP="006A7526">
      <w:pPr>
        <w:spacing w:line="276" w:lineRule="auto"/>
        <w:ind w:left="360"/>
        <w:jc w:val="both"/>
        <w:rPr>
          <w:b/>
          <w:i/>
          <w:color w:val="002060"/>
          <w:lang w:val="pl-PL"/>
        </w:rPr>
      </w:pPr>
      <w:r>
        <w:rPr>
          <w:lang w:val="pl-PL"/>
        </w:rPr>
        <w:t>14</w:t>
      </w:r>
      <w:r w:rsidR="008B6667">
        <w:rPr>
          <w:lang w:val="pl-PL"/>
        </w:rPr>
        <w:t>.10 – 14.3</w:t>
      </w:r>
      <w:r w:rsidR="00B8360D">
        <w:rPr>
          <w:lang w:val="pl-PL"/>
        </w:rPr>
        <w:t xml:space="preserve">0 </w:t>
      </w:r>
      <w:r w:rsidR="0010020B">
        <w:rPr>
          <w:lang w:val="pl-PL"/>
        </w:rPr>
        <w:t>Wręczenie wyróżnień laureatom</w:t>
      </w:r>
      <w:r w:rsidR="000A7CE4">
        <w:rPr>
          <w:lang w:val="pl-PL"/>
        </w:rPr>
        <w:t xml:space="preserve"> konkursu </w:t>
      </w:r>
      <w:r w:rsidR="000A7CE4" w:rsidRPr="00B27FD9">
        <w:rPr>
          <w:b/>
          <w:i/>
          <w:color w:val="002060"/>
          <w:lang w:val="pl-PL"/>
        </w:rPr>
        <w:t>Przedsiębiorca Społecznie Zaangażowany 2012</w:t>
      </w:r>
    </w:p>
    <w:p w:rsidR="00B8360D" w:rsidRDefault="008B6667" w:rsidP="006A7526">
      <w:pPr>
        <w:spacing w:line="276" w:lineRule="auto"/>
        <w:ind w:left="360"/>
        <w:jc w:val="both"/>
        <w:rPr>
          <w:lang w:val="pl-PL"/>
        </w:rPr>
      </w:pPr>
      <w:r>
        <w:rPr>
          <w:lang w:val="pl-PL"/>
        </w:rPr>
        <w:t>14.3</w:t>
      </w:r>
      <w:r w:rsidR="00B8360D">
        <w:rPr>
          <w:lang w:val="pl-PL"/>
        </w:rPr>
        <w:t>0 - lunch</w:t>
      </w:r>
    </w:p>
    <w:p w:rsidR="00B8360D" w:rsidRDefault="00B8360D" w:rsidP="006A7526">
      <w:pPr>
        <w:spacing w:line="276" w:lineRule="auto"/>
        <w:ind w:left="360"/>
        <w:jc w:val="both"/>
        <w:rPr>
          <w:lang w:val="pl-PL"/>
        </w:rPr>
      </w:pPr>
    </w:p>
    <w:p w:rsidR="001F41AA" w:rsidRDefault="001F41AA"/>
    <w:sectPr w:rsidR="001F41AA" w:rsidSect="00D623EA">
      <w:headerReference w:type="even" r:id="rId8"/>
      <w:headerReference w:type="default" r:id="rId9"/>
      <w:footerReference w:type="even" r:id="rId10"/>
      <w:footerReference w:type="default" r:id="rId11"/>
      <w:headerReference w:type="first" r:id="rId12"/>
      <w:footerReference w:type="first" r:id="rId13"/>
      <w:pgSz w:w="11900" w:h="16840"/>
      <w:pgMar w:top="1418" w:right="1134" w:bottom="1418" w:left="1276"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204E" w:rsidRDefault="006A204E">
      <w:r>
        <w:separator/>
      </w:r>
    </w:p>
  </w:endnote>
  <w:endnote w:type="continuationSeparator" w:id="0">
    <w:p w:rsidR="006A204E" w:rsidRDefault="006A2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448" w:rsidRDefault="006F3448">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448" w:rsidRDefault="006F3448" w:rsidP="006F3448">
    <w:pPr>
      <w:pStyle w:val="Stopka"/>
      <w:rPr>
        <w:i/>
        <w:color w:val="1F497D" w:themeColor="text2"/>
        <w:lang w:val="pl-PL"/>
      </w:rPr>
    </w:pPr>
    <w:r>
      <w:tab/>
    </w:r>
    <w:r>
      <w:rPr>
        <w:i/>
        <w:color w:val="1F497D" w:themeColor="text2"/>
        <w:lang w:val="pl-PL"/>
      </w:rPr>
      <w:t xml:space="preserve">Projekt dofinansowany </w:t>
    </w:r>
    <w:r w:rsidRPr="00E96D2C">
      <w:rPr>
        <w:i/>
        <w:color w:val="1F497D" w:themeColor="text2"/>
        <w:lang w:val="pl-PL"/>
      </w:rPr>
      <w:t>ze środków Programu Operacyjnego Fundusz Inicjatyw Obywatelskich</w:t>
    </w:r>
  </w:p>
  <w:p w:rsidR="006F3448" w:rsidRPr="00E96D2C" w:rsidRDefault="006F3448" w:rsidP="006F3448">
    <w:pPr>
      <w:pStyle w:val="Stopka"/>
      <w:rPr>
        <w:i/>
        <w:color w:val="1F497D" w:themeColor="text2"/>
        <w:lang w:val="pl-PL"/>
      </w:rPr>
    </w:pPr>
    <w:r>
      <w:rPr>
        <w:i/>
        <w:color w:val="1F497D" w:themeColor="text2"/>
        <w:lang w:val="pl-PL"/>
      </w:rPr>
      <w:t>i Programu Europejskiej Współpracy Międzyregionalnej INTERREG IVC</w:t>
    </w:r>
  </w:p>
  <w:p w:rsidR="006F3448" w:rsidRDefault="006F3448" w:rsidP="006F3448">
    <w:pPr>
      <w:pStyle w:val="Stopka"/>
      <w:tabs>
        <w:tab w:val="clear" w:pos="4536"/>
        <w:tab w:val="clear" w:pos="9072"/>
        <w:tab w:val="left" w:pos="5325"/>
      </w:tabs>
      <w:rPr>
        <w:lang w:val="pl-PL"/>
      </w:rPr>
    </w:pPr>
  </w:p>
  <w:p w:rsidR="006F3448" w:rsidRDefault="006F3448" w:rsidP="006F3448">
    <w:pPr>
      <w:pStyle w:val="Stopka"/>
      <w:tabs>
        <w:tab w:val="clear" w:pos="4536"/>
        <w:tab w:val="clear" w:pos="9072"/>
        <w:tab w:val="left" w:pos="5325"/>
      </w:tabs>
      <w:rPr>
        <w:lang w:val="pl-PL"/>
      </w:rPr>
    </w:pPr>
  </w:p>
  <w:p w:rsidR="006F3448" w:rsidRPr="006F3448" w:rsidRDefault="006F3448" w:rsidP="006F3448">
    <w:pPr>
      <w:pStyle w:val="Stopka"/>
      <w:tabs>
        <w:tab w:val="clear" w:pos="4536"/>
        <w:tab w:val="clear" w:pos="9072"/>
        <w:tab w:val="left" w:pos="5325"/>
      </w:tabs>
      <w:rPr>
        <w:lang w:val="pl-P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448" w:rsidRDefault="006F344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204E" w:rsidRDefault="006A204E">
      <w:r>
        <w:separator/>
      </w:r>
    </w:p>
  </w:footnote>
  <w:footnote w:type="continuationSeparator" w:id="0">
    <w:p w:rsidR="006A204E" w:rsidRDefault="006A20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DEF" w:rsidRDefault="006A204E">
    <w:pPr>
      <w:pStyle w:val="Nagwek"/>
    </w:pPr>
    <w:r>
      <w:rPr>
        <w:noProof/>
        <w:lang w:eastAsia="es-ES_trad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23.75pt;height:870.25pt;z-index:-251656192;mso-wrap-edited:f;mso-position-horizontal:center;mso-position-horizontal-relative:margin;mso-position-vertical:center;mso-position-vertical-relative:margin" wrapcoords="-25 0 -25 4040 4647 4152 10800 4171 10800 17577 21496 17875 21184 18173 18095 18360 17472 18415 16797 18713 16667 18862 16485 19030 16329 19365 16329 19663 7840 19682 6827 19700 6827 19961 1895 20017 1895 20482 15758 20557 15524 20855 15369 21153 15265 21451 15239 21562 21600 21562 21600 17782 10800 17577 10774 4152 77 3873 181 3575 363 3277 5114 3053 5192 2979 5218 2942 4725 2662 5114 2383 5322 2085 5425 1787 5451 1657 5400 1601 5192 1489 5425 1452 5374 1396 1973 1191 2596 1173 5322 949 5400 875 5971 614 6334 279 6516 0 -25 0">
          <v:imagedata r:id="rId1" o:title="B2N carta A4"/>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DEF" w:rsidRDefault="006F3448" w:rsidP="0072595B">
    <w:pPr>
      <w:pStyle w:val="Nagwek"/>
      <w:jc w:val="right"/>
    </w:pPr>
    <w:r>
      <w:rPr>
        <w:noProof/>
        <w:lang w:val="pl-PL" w:eastAsia="pl-PL"/>
      </w:rPr>
      <w:drawing>
        <wp:inline distT="0" distB="0" distL="0" distR="0">
          <wp:extent cx="1295601" cy="676275"/>
          <wp:effectExtent l="19050" t="0" r="0" b="0"/>
          <wp:docPr id="2" name="Obraz 1" descr="C:\Users\Kasia\Desktop\CSR\logo_f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sia\Desktop\CSR\logo_fio.jpg"/>
                  <pic:cNvPicPr>
                    <a:picLocks noChangeAspect="1" noChangeArrowheads="1"/>
                  </pic:cNvPicPr>
                </pic:nvPicPr>
                <pic:blipFill>
                  <a:blip r:embed="rId1"/>
                  <a:srcRect/>
                  <a:stretch>
                    <a:fillRect/>
                  </a:stretch>
                </pic:blipFill>
                <pic:spPr bwMode="auto">
                  <a:xfrm>
                    <a:off x="0" y="0"/>
                    <a:ext cx="1295601" cy="676275"/>
                  </a:xfrm>
                  <a:prstGeom prst="rect">
                    <a:avLst/>
                  </a:prstGeom>
                  <a:noFill/>
                  <a:ln w="9525">
                    <a:noFill/>
                    <a:miter lim="800000"/>
                    <a:headEnd/>
                    <a:tailEnd/>
                  </a:ln>
                </pic:spPr>
              </pic:pic>
            </a:graphicData>
          </a:graphic>
        </wp:inline>
      </w:drawing>
    </w:r>
    <w:r w:rsidR="006A204E">
      <w:rPr>
        <w:noProof/>
        <w:lang w:eastAsia="es-ES_trad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left:0;text-align:left;margin-left:-99.55pt;margin-top:-131.25pt;width:623.75pt;height:870.25pt;z-index:-251657216;mso-wrap-edited:f;mso-position-horizontal-relative:margin;mso-position-vertical-relative:margin" wrapcoords="-25 0 -25 4040 4647 4152 10800 4171 10800 17577 21496 17875 21184 18173 18095 18360 17472 18415 16797 18713 16667 18862 16485 19030 16329 19365 16329 19663 7840 19682 6827 19700 6827 19961 1895 20017 1895 20482 15758 20557 15524 20855 15369 21153 15265 21451 15239 21562 21600 21562 21600 17782 10800 17577 10774 4152 77 3873 181 3575 363 3277 5114 3053 5192 2979 5218 2942 4725 2662 5114 2383 5322 2085 5425 1787 5451 1657 5400 1601 5192 1489 5425 1452 5374 1396 1973 1191 2596 1173 5322 949 5400 875 5971 614 6334 279 6516 0 -25 0">
          <v:imagedata r:id="rId2" o:title="B2N carta A4"/>
          <w10:wrap anchorx="margin" anchory="margin"/>
        </v:shape>
      </w:pict>
    </w:r>
    <w:r>
      <w:t xml:space="preserve">                        </w:t>
    </w:r>
    <w:r w:rsidR="00B8360D">
      <w:rPr>
        <w:noProof/>
        <w:lang w:val="pl-PL" w:eastAsia="pl-PL"/>
      </w:rPr>
      <w:drawing>
        <wp:inline distT="0" distB="0" distL="0" distR="0">
          <wp:extent cx="1797050" cy="1020445"/>
          <wp:effectExtent l="0" t="0" r="0" b="8255"/>
          <wp:docPr id="1" name="Obraz 1" descr="wmarr-big f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marr-big fon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97050" cy="102044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DEF" w:rsidRDefault="006A204E">
    <w:pPr>
      <w:pStyle w:val="Nagwek"/>
    </w:pPr>
    <w:r>
      <w:rPr>
        <w:noProof/>
        <w:lang w:eastAsia="es-ES_trad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23.75pt;height:870.25pt;z-index:-251655168;mso-wrap-edited:f;mso-position-horizontal:center;mso-position-horizontal-relative:margin;mso-position-vertical:center;mso-position-vertical-relative:margin" wrapcoords="-25 0 -25 4040 4647 4152 10800 4171 10800 17577 21496 17875 21184 18173 18095 18360 17472 18415 16797 18713 16667 18862 16485 19030 16329 19365 16329 19663 7840 19682 6827 19700 6827 19961 1895 20017 1895 20482 15758 20557 15524 20855 15369 21153 15265 21451 15239 21562 21600 21562 21600 17782 10800 17577 10774 4152 77 3873 181 3575 363 3277 5114 3053 5192 2979 5218 2942 4725 2662 5114 2383 5322 2085 5425 1787 5451 1657 5400 1601 5192 1489 5425 1452 5374 1396 1973 1191 2596 1173 5322 949 5400 875 5971 614 6334 279 6516 0 -25 0">
          <v:imagedata r:id="rId1" o:title="B2N carta A4"/>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1174C"/>
    <w:multiLevelType w:val="multilevel"/>
    <w:tmpl w:val="FAFA1420"/>
    <w:lvl w:ilvl="0">
      <w:start w:val="11"/>
      <w:numFmt w:val="decimal"/>
      <w:lvlText w:val="%1"/>
      <w:lvlJc w:val="left"/>
      <w:pPr>
        <w:tabs>
          <w:tab w:val="num" w:pos="585"/>
        </w:tabs>
        <w:ind w:left="585" w:hanging="585"/>
      </w:pPr>
      <w:rPr>
        <w:rFonts w:hint="default"/>
      </w:rPr>
    </w:lvl>
    <w:lvl w:ilvl="1">
      <w:start w:val="25"/>
      <w:numFmt w:val="decimal"/>
      <w:lvlText w:val="%1.%2"/>
      <w:lvlJc w:val="left"/>
      <w:pPr>
        <w:tabs>
          <w:tab w:val="num" w:pos="945"/>
        </w:tabs>
        <w:ind w:left="945" w:hanging="58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
    <w:nsid w:val="426151F4"/>
    <w:multiLevelType w:val="hybridMultilevel"/>
    <w:tmpl w:val="9086F970"/>
    <w:lvl w:ilvl="0" w:tplc="C30296EE">
      <w:start w:val="11"/>
      <w:numFmt w:val="decimal"/>
      <w:lvlText w:val="%1."/>
      <w:lvlJc w:val="left"/>
      <w:pPr>
        <w:tabs>
          <w:tab w:val="num" w:pos="720"/>
        </w:tabs>
        <w:ind w:left="720" w:hanging="360"/>
      </w:pPr>
      <w:rPr>
        <w:rFonts w:hint="default"/>
      </w:rPr>
    </w:lvl>
    <w:lvl w:ilvl="1" w:tplc="A34E5B5A">
      <w:numFmt w:val="none"/>
      <w:lvlText w:val=""/>
      <w:lvlJc w:val="left"/>
      <w:pPr>
        <w:tabs>
          <w:tab w:val="num" w:pos="360"/>
        </w:tabs>
      </w:pPr>
    </w:lvl>
    <w:lvl w:ilvl="2" w:tplc="ECECCCDC">
      <w:numFmt w:val="none"/>
      <w:lvlText w:val=""/>
      <w:lvlJc w:val="left"/>
      <w:pPr>
        <w:tabs>
          <w:tab w:val="num" w:pos="360"/>
        </w:tabs>
      </w:pPr>
    </w:lvl>
    <w:lvl w:ilvl="3" w:tplc="B7D03FA6">
      <w:numFmt w:val="none"/>
      <w:lvlText w:val=""/>
      <w:lvlJc w:val="left"/>
      <w:pPr>
        <w:tabs>
          <w:tab w:val="num" w:pos="360"/>
        </w:tabs>
      </w:pPr>
    </w:lvl>
    <w:lvl w:ilvl="4" w:tplc="30F20700">
      <w:numFmt w:val="none"/>
      <w:lvlText w:val=""/>
      <w:lvlJc w:val="left"/>
      <w:pPr>
        <w:tabs>
          <w:tab w:val="num" w:pos="360"/>
        </w:tabs>
      </w:pPr>
    </w:lvl>
    <w:lvl w:ilvl="5" w:tplc="DCB8355C">
      <w:numFmt w:val="none"/>
      <w:lvlText w:val=""/>
      <w:lvlJc w:val="left"/>
      <w:pPr>
        <w:tabs>
          <w:tab w:val="num" w:pos="360"/>
        </w:tabs>
      </w:pPr>
    </w:lvl>
    <w:lvl w:ilvl="6" w:tplc="6D1098B4">
      <w:numFmt w:val="none"/>
      <w:lvlText w:val=""/>
      <w:lvlJc w:val="left"/>
      <w:pPr>
        <w:tabs>
          <w:tab w:val="num" w:pos="360"/>
        </w:tabs>
      </w:pPr>
    </w:lvl>
    <w:lvl w:ilvl="7" w:tplc="D82824B4">
      <w:numFmt w:val="none"/>
      <w:lvlText w:val=""/>
      <w:lvlJc w:val="left"/>
      <w:pPr>
        <w:tabs>
          <w:tab w:val="num" w:pos="360"/>
        </w:tabs>
      </w:pPr>
    </w:lvl>
    <w:lvl w:ilvl="8" w:tplc="9698DEC4">
      <w:numFmt w:val="none"/>
      <w:lvlText w:val=""/>
      <w:lvlJc w:val="left"/>
      <w:pPr>
        <w:tabs>
          <w:tab w:val="num" w:pos="360"/>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60D"/>
    <w:rsid w:val="00013CB4"/>
    <w:rsid w:val="0008147E"/>
    <w:rsid w:val="000A7CE4"/>
    <w:rsid w:val="0010020B"/>
    <w:rsid w:val="001A0B88"/>
    <w:rsid w:val="001F41AA"/>
    <w:rsid w:val="003D5112"/>
    <w:rsid w:val="0046061A"/>
    <w:rsid w:val="00525688"/>
    <w:rsid w:val="005B02FF"/>
    <w:rsid w:val="005C4C9D"/>
    <w:rsid w:val="00606F9A"/>
    <w:rsid w:val="006A204E"/>
    <w:rsid w:val="006A7526"/>
    <w:rsid w:val="006B7EBD"/>
    <w:rsid w:val="006D3DE2"/>
    <w:rsid w:val="006F3448"/>
    <w:rsid w:val="00756E9E"/>
    <w:rsid w:val="008B6667"/>
    <w:rsid w:val="00957E65"/>
    <w:rsid w:val="00973818"/>
    <w:rsid w:val="009A062F"/>
    <w:rsid w:val="00A75F24"/>
    <w:rsid w:val="00AD1D42"/>
    <w:rsid w:val="00AF00FC"/>
    <w:rsid w:val="00B0755D"/>
    <w:rsid w:val="00B146BB"/>
    <w:rsid w:val="00B27FD9"/>
    <w:rsid w:val="00B8360D"/>
    <w:rsid w:val="00BC5FE3"/>
    <w:rsid w:val="00BD324C"/>
    <w:rsid w:val="00D623EA"/>
    <w:rsid w:val="00E1552A"/>
    <w:rsid w:val="00F00AA7"/>
    <w:rsid w:val="00F27B40"/>
    <w:rsid w:val="00F75EA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8360D"/>
    <w:pPr>
      <w:spacing w:after="0" w:line="240" w:lineRule="auto"/>
    </w:pPr>
    <w:rPr>
      <w:rFonts w:ascii="Cambria" w:eastAsia="Cambria" w:hAnsi="Cambria" w:cs="Times New Roman"/>
      <w:sz w:val="24"/>
      <w:szCs w:val="24"/>
      <w:lang w:val="es-ES_tradn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unhideWhenUsed/>
    <w:rsid w:val="00B8360D"/>
    <w:pPr>
      <w:tabs>
        <w:tab w:val="center" w:pos="4252"/>
        <w:tab w:val="right" w:pos="8504"/>
      </w:tabs>
    </w:pPr>
  </w:style>
  <w:style w:type="character" w:customStyle="1" w:styleId="NagwekZnak">
    <w:name w:val="Nagłówek Znak"/>
    <w:basedOn w:val="Domylnaczcionkaakapitu"/>
    <w:link w:val="Nagwek"/>
    <w:uiPriority w:val="99"/>
    <w:semiHidden/>
    <w:rsid w:val="00B8360D"/>
    <w:rPr>
      <w:rFonts w:ascii="Cambria" w:eastAsia="Cambria" w:hAnsi="Cambria" w:cs="Times New Roman"/>
      <w:sz w:val="24"/>
      <w:szCs w:val="24"/>
      <w:lang w:val="es-ES_tradnl"/>
    </w:rPr>
  </w:style>
  <w:style w:type="paragraph" w:styleId="Tekstdymka">
    <w:name w:val="Balloon Text"/>
    <w:basedOn w:val="Normalny"/>
    <w:link w:val="TekstdymkaZnak"/>
    <w:uiPriority w:val="99"/>
    <w:semiHidden/>
    <w:unhideWhenUsed/>
    <w:rsid w:val="00B8360D"/>
    <w:rPr>
      <w:rFonts w:ascii="Tahoma" w:hAnsi="Tahoma" w:cs="Tahoma"/>
      <w:sz w:val="16"/>
      <w:szCs w:val="16"/>
    </w:rPr>
  </w:style>
  <w:style w:type="character" w:customStyle="1" w:styleId="TekstdymkaZnak">
    <w:name w:val="Tekst dymka Znak"/>
    <w:basedOn w:val="Domylnaczcionkaakapitu"/>
    <w:link w:val="Tekstdymka"/>
    <w:uiPriority w:val="99"/>
    <w:semiHidden/>
    <w:rsid w:val="00B8360D"/>
    <w:rPr>
      <w:rFonts w:ascii="Tahoma" w:eastAsia="Cambria" w:hAnsi="Tahoma" w:cs="Tahoma"/>
      <w:sz w:val="16"/>
      <w:szCs w:val="16"/>
      <w:lang w:val="es-ES_tradnl"/>
    </w:rPr>
  </w:style>
  <w:style w:type="table" w:styleId="Tabela-Siatka">
    <w:name w:val="Table Grid"/>
    <w:basedOn w:val="Standardowy"/>
    <w:uiPriority w:val="59"/>
    <w:rsid w:val="00D623E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topka">
    <w:name w:val="footer"/>
    <w:basedOn w:val="Normalny"/>
    <w:link w:val="StopkaZnak"/>
    <w:uiPriority w:val="99"/>
    <w:unhideWhenUsed/>
    <w:rsid w:val="006F3448"/>
    <w:pPr>
      <w:tabs>
        <w:tab w:val="center" w:pos="4536"/>
        <w:tab w:val="right" w:pos="9072"/>
      </w:tabs>
    </w:pPr>
  </w:style>
  <w:style w:type="character" w:customStyle="1" w:styleId="StopkaZnak">
    <w:name w:val="Stopka Znak"/>
    <w:basedOn w:val="Domylnaczcionkaakapitu"/>
    <w:link w:val="Stopka"/>
    <w:uiPriority w:val="99"/>
    <w:rsid w:val="006F3448"/>
    <w:rPr>
      <w:rFonts w:ascii="Cambria" w:eastAsia="Cambria" w:hAnsi="Cambria" w:cs="Times New Roman"/>
      <w:sz w:val="24"/>
      <w:szCs w:val="24"/>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8360D"/>
    <w:pPr>
      <w:spacing w:after="0" w:line="240" w:lineRule="auto"/>
    </w:pPr>
    <w:rPr>
      <w:rFonts w:ascii="Cambria" w:eastAsia="Cambria" w:hAnsi="Cambria" w:cs="Times New Roman"/>
      <w:sz w:val="24"/>
      <w:szCs w:val="24"/>
      <w:lang w:val="es-ES_tradn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unhideWhenUsed/>
    <w:rsid w:val="00B8360D"/>
    <w:pPr>
      <w:tabs>
        <w:tab w:val="center" w:pos="4252"/>
        <w:tab w:val="right" w:pos="8504"/>
      </w:tabs>
    </w:pPr>
  </w:style>
  <w:style w:type="character" w:customStyle="1" w:styleId="NagwekZnak">
    <w:name w:val="Nagłówek Znak"/>
    <w:basedOn w:val="Domylnaczcionkaakapitu"/>
    <w:link w:val="Nagwek"/>
    <w:uiPriority w:val="99"/>
    <w:semiHidden/>
    <w:rsid w:val="00B8360D"/>
    <w:rPr>
      <w:rFonts w:ascii="Cambria" w:eastAsia="Cambria" w:hAnsi="Cambria" w:cs="Times New Roman"/>
      <w:sz w:val="24"/>
      <w:szCs w:val="24"/>
      <w:lang w:val="es-ES_tradnl"/>
    </w:rPr>
  </w:style>
  <w:style w:type="paragraph" w:styleId="Tekstdymka">
    <w:name w:val="Balloon Text"/>
    <w:basedOn w:val="Normalny"/>
    <w:link w:val="TekstdymkaZnak"/>
    <w:uiPriority w:val="99"/>
    <w:semiHidden/>
    <w:unhideWhenUsed/>
    <w:rsid w:val="00B8360D"/>
    <w:rPr>
      <w:rFonts w:ascii="Tahoma" w:hAnsi="Tahoma" w:cs="Tahoma"/>
      <w:sz w:val="16"/>
      <w:szCs w:val="16"/>
    </w:rPr>
  </w:style>
  <w:style w:type="character" w:customStyle="1" w:styleId="TekstdymkaZnak">
    <w:name w:val="Tekst dymka Znak"/>
    <w:basedOn w:val="Domylnaczcionkaakapitu"/>
    <w:link w:val="Tekstdymka"/>
    <w:uiPriority w:val="99"/>
    <w:semiHidden/>
    <w:rsid w:val="00B8360D"/>
    <w:rPr>
      <w:rFonts w:ascii="Tahoma" w:eastAsia="Cambria" w:hAnsi="Tahoma" w:cs="Tahoma"/>
      <w:sz w:val="16"/>
      <w:szCs w:val="16"/>
      <w:lang w:val="es-ES_tradnl"/>
    </w:rPr>
  </w:style>
  <w:style w:type="table" w:styleId="Tabela-Siatka">
    <w:name w:val="Table Grid"/>
    <w:basedOn w:val="Standardowy"/>
    <w:uiPriority w:val="59"/>
    <w:rsid w:val="00D623E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topka">
    <w:name w:val="footer"/>
    <w:basedOn w:val="Normalny"/>
    <w:link w:val="StopkaZnak"/>
    <w:uiPriority w:val="99"/>
    <w:unhideWhenUsed/>
    <w:rsid w:val="006F3448"/>
    <w:pPr>
      <w:tabs>
        <w:tab w:val="center" w:pos="4536"/>
        <w:tab w:val="right" w:pos="9072"/>
      </w:tabs>
    </w:pPr>
  </w:style>
  <w:style w:type="character" w:customStyle="1" w:styleId="StopkaZnak">
    <w:name w:val="Stopka Znak"/>
    <w:basedOn w:val="Domylnaczcionkaakapitu"/>
    <w:link w:val="Stopka"/>
    <w:uiPriority w:val="99"/>
    <w:rsid w:val="006F3448"/>
    <w:rPr>
      <w:rFonts w:ascii="Cambria" w:eastAsia="Cambria" w:hAnsi="Cambria" w:cs="Times New Roman"/>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8802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1.wmf"/><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1297</Characters>
  <Application>Microsoft Office Word</Application>
  <DocSecurity>0</DocSecurity>
  <Lines>10</Lines>
  <Paragraphs>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Piskorz</dc:creator>
  <cp:lastModifiedBy>Marta Piskorz</cp:lastModifiedBy>
  <cp:revision>2</cp:revision>
  <cp:lastPrinted>2012-12-04T09:11:00Z</cp:lastPrinted>
  <dcterms:created xsi:type="dcterms:W3CDTF">2012-12-04T09:12:00Z</dcterms:created>
  <dcterms:modified xsi:type="dcterms:W3CDTF">2012-12-04T09:12:00Z</dcterms:modified>
</cp:coreProperties>
</file>